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E0AA" w14:textId="3622FF16" w:rsidR="005053B3" w:rsidRDefault="005053B3" w:rsidP="005053B3"/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1A58E9" w:rsidRPr="00045CA5" w14:paraId="5840C2BF" w14:textId="77777777" w:rsidTr="00DE0D86">
        <w:trPr>
          <w:trHeight w:val="1296"/>
        </w:trPr>
        <w:tc>
          <w:tcPr>
            <w:tcW w:w="11536" w:type="dxa"/>
          </w:tcPr>
          <w:p w14:paraId="7E0AEF2A" w14:textId="396EF9D6" w:rsidR="001A58E9" w:rsidRPr="00002573" w:rsidRDefault="00BE6164" w:rsidP="00DE0D86">
            <w:pPr>
              <w:pStyle w:val="Title"/>
              <w:spacing w:before="0"/>
              <w:jc w:val="left"/>
              <w:rPr>
                <w:rFonts w:ascii="Arial" w:hAnsi="Arial" w:cs="Arial"/>
                <w:b/>
                <w:bCs/>
                <w:caps w:val="0"/>
                <w:color w:val="191847" w:themeColor="text2" w:themeShade="BF"/>
                <w:sz w:val="40"/>
                <w:szCs w:val="40"/>
              </w:rPr>
            </w:pPr>
            <w:r w:rsidRPr="00002573">
              <w:rPr>
                <w:rFonts w:ascii="Arial" w:hAnsi="Arial" w:cs="Arial"/>
                <w:b/>
                <w:bCs/>
                <w:caps w:val="0"/>
                <w:noProof/>
                <w:color w:val="191847" w:themeColor="text2" w:themeShade="BF"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2CBEFC6" wp14:editId="4AB923AC">
                  <wp:simplePos x="0" y="0"/>
                  <wp:positionH relativeFrom="column">
                    <wp:posOffset>4610100</wp:posOffset>
                  </wp:positionH>
                  <wp:positionV relativeFrom="paragraph">
                    <wp:posOffset>21590</wp:posOffset>
                  </wp:positionV>
                  <wp:extent cx="2695575" cy="1518920"/>
                  <wp:effectExtent l="0" t="0" r="9525" b="5080"/>
                  <wp:wrapSquare wrapText="bothSides"/>
                  <wp:docPr id="926981560" name="Picture 1" descr="A yellow pin with blue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981560" name="Picture 1" descr="A yellow pin with blue and white tex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CA5" w:rsidRPr="00002573">
              <w:rPr>
                <w:rFonts w:ascii="Arial" w:hAnsi="Arial" w:cs="Arial"/>
                <w:b/>
                <w:bCs/>
                <w:caps w:val="0"/>
                <w:color w:val="191847" w:themeColor="text2" w:themeShade="BF"/>
                <w:sz w:val="40"/>
                <w:szCs w:val="40"/>
              </w:rPr>
              <w:t>Strategic Plan Progress Report</w:t>
            </w:r>
          </w:p>
          <w:p w14:paraId="0DA6EF8E" w14:textId="661963BE" w:rsidR="004E31B5" w:rsidRPr="0089247E" w:rsidRDefault="004E31B5" w:rsidP="004E31B5">
            <w:pPr>
              <w:pStyle w:val="Title"/>
              <w:jc w:val="left"/>
              <w:rPr>
                <w:rFonts w:ascii="Arial" w:hAnsi="Arial" w:cs="Arial"/>
                <w:b/>
                <w:bCs/>
                <w:caps w:val="0"/>
                <w:color w:val="15579D"/>
              </w:rPr>
            </w:pPr>
            <w:r w:rsidRPr="00002573">
              <w:rPr>
                <w:rFonts w:ascii="Arial" w:hAnsi="Arial" w:cs="Arial"/>
                <w:b/>
                <w:bCs/>
                <w:caps w:val="0"/>
                <w:color w:val="191847" w:themeColor="text2" w:themeShade="BF"/>
                <w:sz w:val="32"/>
                <w:szCs w:val="32"/>
              </w:rPr>
              <w:t>Date:</w:t>
            </w:r>
          </w:p>
        </w:tc>
      </w:tr>
      <w:tr w:rsidR="001A58E9" w:rsidRPr="00045CA5" w14:paraId="7B3FB1F1" w14:textId="77777777" w:rsidTr="00F93FE7">
        <w:trPr>
          <w:trHeight w:val="234"/>
        </w:trPr>
        <w:tc>
          <w:tcPr>
            <w:tcW w:w="11536" w:type="dxa"/>
            <w:tcBorders>
              <w:bottom w:val="single" w:sz="18" w:space="0" w:color="92278F"/>
            </w:tcBorders>
            <w:vAlign w:val="bottom"/>
          </w:tcPr>
          <w:p w14:paraId="477C0103" w14:textId="76BC8609" w:rsidR="001A58E9" w:rsidRPr="005F17FB" w:rsidRDefault="006E2F9D" w:rsidP="001960E4">
            <w:pPr>
              <w:pStyle w:val="Heading1"/>
              <w:rPr>
                <w:rFonts w:ascii="Arial" w:hAnsi="Arial" w:cs="Arial"/>
                <w:caps w:val="0"/>
                <w:color w:val="1A73BA"/>
                <w:szCs w:val="24"/>
              </w:rPr>
            </w:pPr>
            <w:r w:rsidRPr="005E7E06">
              <w:rPr>
                <w:rFonts w:ascii="Arial" w:hAnsi="Arial" w:cs="Arial"/>
                <w:bCs/>
                <w:caps w:val="0"/>
                <w:color w:val="auto"/>
                <w:szCs w:val="24"/>
              </w:rPr>
              <w:t>FINANCIAL</w:t>
            </w:r>
          </w:p>
        </w:tc>
      </w:tr>
      <w:tr w:rsidR="001A58E9" w:rsidRPr="00045CA5" w14:paraId="2145F11E" w14:textId="77777777" w:rsidTr="0089247E">
        <w:trPr>
          <w:trHeight w:hRule="exact" w:val="216"/>
        </w:trPr>
        <w:tc>
          <w:tcPr>
            <w:tcW w:w="11536" w:type="dxa"/>
            <w:tcBorders>
              <w:top w:val="single" w:sz="18" w:space="0" w:color="92278F"/>
            </w:tcBorders>
          </w:tcPr>
          <w:p w14:paraId="559A734B" w14:textId="0F0F1179" w:rsidR="001A58E9" w:rsidRPr="00E22181" w:rsidRDefault="001A58E9" w:rsidP="001A58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StatusReportTable"/>
        <w:tblW w:w="5000" w:type="pct"/>
        <w:tblLook w:val="0620" w:firstRow="1" w:lastRow="0" w:firstColumn="0" w:lastColumn="0" w:noHBand="1" w:noVBand="1"/>
        <w:tblDescription w:val="Header layout table"/>
      </w:tblPr>
      <w:tblGrid>
        <w:gridCol w:w="2330"/>
        <w:gridCol w:w="2715"/>
        <w:gridCol w:w="6475"/>
      </w:tblGrid>
      <w:tr w:rsidR="004A3A2E" w:rsidRPr="00045CA5" w14:paraId="580F2862" w14:textId="77777777" w:rsidTr="00DE5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330" w:type="dxa"/>
            <w:shd w:val="clear" w:color="auto" w:fill="FFEB65" w:themeFill="accent2" w:themeFillTint="99"/>
          </w:tcPr>
          <w:p w14:paraId="556592BE" w14:textId="5EC341B2" w:rsidR="004A3A2E" w:rsidRPr="00E055AF" w:rsidRDefault="00701B3C" w:rsidP="001A58E9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Strategic Objective</w:t>
            </w:r>
          </w:p>
        </w:tc>
        <w:tc>
          <w:tcPr>
            <w:tcW w:w="2715" w:type="dxa"/>
            <w:shd w:val="clear" w:color="auto" w:fill="FFEB65" w:themeFill="accent2" w:themeFillTint="99"/>
          </w:tcPr>
          <w:p w14:paraId="133FE2D1" w14:textId="072E0C4A" w:rsidR="004A3A2E" w:rsidRPr="00E055AF" w:rsidRDefault="004A3A2E" w:rsidP="001A58E9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Initiative</w:t>
            </w:r>
            <w:r w:rsidR="00A40B16"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s</w:t>
            </w:r>
          </w:p>
        </w:tc>
        <w:tc>
          <w:tcPr>
            <w:tcW w:w="6475" w:type="dxa"/>
            <w:shd w:val="clear" w:color="auto" w:fill="FFEB65" w:themeFill="accent2" w:themeFillTint="99"/>
          </w:tcPr>
          <w:p w14:paraId="14ED3A61" w14:textId="2F1B1883" w:rsidR="004A3A2E" w:rsidRPr="00E055AF" w:rsidRDefault="00A40B16" w:rsidP="001A58E9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Accomplishments</w:t>
            </w:r>
          </w:p>
        </w:tc>
      </w:tr>
      <w:tr w:rsidR="004B279D" w:rsidRPr="00045CA5" w14:paraId="5D7C511C" w14:textId="77777777" w:rsidTr="00E42AC0">
        <w:trPr>
          <w:trHeight w:val="303"/>
        </w:trPr>
        <w:tc>
          <w:tcPr>
            <w:tcW w:w="2330" w:type="dxa"/>
            <w:vMerge w:val="restart"/>
            <w:shd w:val="clear" w:color="auto" w:fill="B7E7FF" w:themeFill="accent4" w:themeFillTint="33"/>
          </w:tcPr>
          <w:p w14:paraId="5EA6E7C0" w14:textId="19D191EC" w:rsidR="004B279D" w:rsidRPr="00045CA5" w:rsidRDefault="004B279D" w:rsidP="00425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 “adequate” funding!</w:t>
            </w:r>
          </w:p>
        </w:tc>
        <w:tc>
          <w:tcPr>
            <w:tcW w:w="2715" w:type="dxa"/>
            <w:shd w:val="clear" w:color="auto" w:fill="B7E7FF" w:themeFill="accent4" w:themeFillTint="33"/>
          </w:tcPr>
          <w:p w14:paraId="588D19AE" w14:textId="48ADFBE3" w:rsidR="004B279D" w:rsidRPr="00045CA5" w:rsidRDefault="00F25622" w:rsidP="00425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</w:t>
            </w:r>
          </w:p>
        </w:tc>
        <w:tc>
          <w:tcPr>
            <w:tcW w:w="6475" w:type="dxa"/>
            <w:shd w:val="clear" w:color="auto" w:fill="B7E7FF" w:themeFill="accent4" w:themeFillTint="33"/>
          </w:tcPr>
          <w:p w14:paraId="381F1F7F" w14:textId="27CF5F39" w:rsidR="004B279D" w:rsidRPr="00045CA5" w:rsidRDefault="004B279D" w:rsidP="001B1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79D" w:rsidRPr="00045CA5" w14:paraId="0CCC9DEB" w14:textId="77777777" w:rsidTr="00E42AC0">
        <w:trPr>
          <w:trHeight w:val="331"/>
        </w:trPr>
        <w:tc>
          <w:tcPr>
            <w:tcW w:w="2330" w:type="dxa"/>
            <w:vMerge/>
            <w:shd w:val="clear" w:color="auto" w:fill="B7E7FF" w:themeFill="accent4" w:themeFillTint="33"/>
          </w:tcPr>
          <w:p w14:paraId="3ACA7726" w14:textId="17D7D7FD" w:rsidR="004B279D" w:rsidRPr="00045CA5" w:rsidRDefault="004B279D" w:rsidP="00425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B7E7FF" w:themeFill="accent4" w:themeFillTint="33"/>
          </w:tcPr>
          <w:p w14:paraId="73400D36" w14:textId="227FF779" w:rsidR="004B279D" w:rsidRPr="00045CA5" w:rsidRDefault="00F25622" w:rsidP="00425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Fundraising</w:t>
            </w:r>
          </w:p>
        </w:tc>
        <w:tc>
          <w:tcPr>
            <w:tcW w:w="6475" w:type="dxa"/>
            <w:shd w:val="clear" w:color="auto" w:fill="B7E7FF" w:themeFill="accent4" w:themeFillTint="33"/>
          </w:tcPr>
          <w:p w14:paraId="7B47CE91" w14:textId="5984D423" w:rsidR="004B279D" w:rsidRPr="00045CA5" w:rsidRDefault="004B279D" w:rsidP="00F928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79D" w:rsidRPr="00045CA5" w14:paraId="3C880F65" w14:textId="77777777" w:rsidTr="00E42AC0">
        <w:trPr>
          <w:trHeight w:val="331"/>
        </w:trPr>
        <w:tc>
          <w:tcPr>
            <w:tcW w:w="2330" w:type="dxa"/>
            <w:vMerge/>
            <w:shd w:val="clear" w:color="auto" w:fill="B7E7FF" w:themeFill="accent4" w:themeFillTint="33"/>
          </w:tcPr>
          <w:p w14:paraId="7BF1F357" w14:textId="77777777" w:rsidR="004B279D" w:rsidRDefault="004B279D" w:rsidP="00425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B7E7FF" w:themeFill="accent4" w:themeFillTint="33"/>
          </w:tcPr>
          <w:p w14:paraId="0C1147D2" w14:textId="131E71DB" w:rsidR="004B279D" w:rsidRDefault="00F25622" w:rsidP="00425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revenue-generating activities</w:t>
            </w:r>
          </w:p>
        </w:tc>
        <w:tc>
          <w:tcPr>
            <w:tcW w:w="6475" w:type="dxa"/>
            <w:shd w:val="clear" w:color="auto" w:fill="B7E7FF" w:themeFill="accent4" w:themeFillTint="33"/>
          </w:tcPr>
          <w:p w14:paraId="0DFCF678" w14:textId="052370DA" w:rsidR="004B279D" w:rsidRPr="00045CA5" w:rsidRDefault="004B279D" w:rsidP="006B7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79D" w:rsidRPr="00045CA5" w14:paraId="6FED9481" w14:textId="77777777" w:rsidTr="00E42AC0">
        <w:trPr>
          <w:trHeight w:val="331"/>
        </w:trPr>
        <w:tc>
          <w:tcPr>
            <w:tcW w:w="2330" w:type="dxa"/>
            <w:vMerge/>
            <w:shd w:val="clear" w:color="auto" w:fill="B7E7FF" w:themeFill="accent4" w:themeFillTint="33"/>
          </w:tcPr>
          <w:p w14:paraId="7277B1D9" w14:textId="77777777" w:rsidR="004B279D" w:rsidRDefault="004B279D" w:rsidP="00425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B7E7FF" w:themeFill="accent4" w:themeFillTint="33"/>
          </w:tcPr>
          <w:p w14:paraId="74EECB70" w14:textId="7C69C8D1" w:rsidR="004B279D" w:rsidRDefault="004B279D" w:rsidP="00425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5" w:type="dxa"/>
            <w:shd w:val="clear" w:color="auto" w:fill="B7E7FF" w:themeFill="accent4" w:themeFillTint="33"/>
          </w:tcPr>
          <w:p w14:paraId="07FF8067" w14:textId="3BACFCEA" w:rsidR="004B279D" w:rsidRPr="00943B41" w:rsidRDefault="004B279D" w:rsidP="00943B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DD266" w14:textId="71C13154" w:rsidR="00FF7EBE" w:rsidRDefault="00FF7EBE" w:rsidP="00F0767F">
      <w:pPr>
        <w:rPr>
          <w:rFonts w:ascii="Arial" w:hAnsi="Arial" w:cs="Arial"/>
          <w:sz w:val="24"/>
          <w:szCs w:val="24"/>
        </w:rPr>
      </w:pPr>
    </w:p>
    <w:p w14:paraId="73458B28" w14:textId="1374EED6" w:rsidR="009F5464" w:rsidRDefault="009F5464" w:rsidP="00F0767F">
      <w:pPr>
        <w:rPr>
          <w:rFonts w:ascii="Arial" w:hAnsi="Arial" w:cs="Arial"/>
          <w:b/>
          <w:bCs/>
          <w:sz w:val="24"/>
          <w:szCs w:val="24"/>
        </w:rPr>
      </w:pPr>
      <w:r w:rsidRPr="00E264E6">
        <w:rPr>
          <w:rFonts w:ascii="Arial" w:hAnsi="Arial" w:cs="Arial"/>
          <w:b/>
          <w:bCs/>
          <w:sz w:val="24"/>
          <w:szCs w:val="24"/>
        </w:rPr>
        <w:t>N</w:t>
      </w:r>
      <w:r w:rsidR="009F664C">
        <w:rPr>
          <w:rFonts w:ascii="Arial" w:hAnsi="Arial" w:cs="Arial"/>
          <w:b/>
          <w:bCs/>
          <w:sz w:val="24"/>
          <w:szCs w:val="24"/>
        </w:rPr>
        <w:t>ext Steps</w:t>
      </w:r>
      <w:r w:rsidRPr="00E264E6">
        <w:rPr>
          <w:rFonts w:ascii="Arial" w:hAnsi="Arial" w:cs="Arial"/>
          <w:b/>
          <w:bCs/>
          <w:sz w:val="24"/>
          <w:szCs w:val="24"/>
        </w:rPr>
        <w:t>:</w:t>
      </w:r>
    </w:p>
    <w:p w14:paraId="3E097BB5" w14:textId="77777777" w:rsidR="00984694" w:rsidRDefault="00984694" w:rsidP="00F0767F">
      <w:pPr>
        <w:rPr>
          <w:rFonts w:ascii="Arial" w:hAnsi="Arial" w:cs="Arial"/>
          <w:b/>
          <w:bCs/>
          <w:sz w:val="24"/>
          <w:szCs w:val="24"/>
        </w:rPr>
      </w:pPr>
    </w:p>
    <w:p w14:paraId="63D98A21" w14:textId="77777777" w:rsidR="00984694" w:rsidRPr="00E264E6" w:rsidRDefault="00984694" w:rsidP="00F0767F">
      <w:pPr>
        <w:rPr>
          <w:rFonts w:ascii="Arial" w:hAnsi="Arial" w:cs="Arial"/>
          <w:b/>
          <w:bCs/>
          <w:sz w:val="24"/>
          <w:szCs w:val="24"/>
        </w:rPr>
      </w:pPr>
    </w:p>
    <w:p w14:paraId="33EB65E1" w14:textId="77777777" w:rsidR="009F5464" w:rsidRDefault="009F5464" w:rsidP="00F0767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92278F"/>
          <w:insideV w:val="single" w:sz="18" w:space="0" w:color="F57F2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:rsidRPr="00045CA5" w14:paraId="6CC2C7A4" w14:textId="77777777" w:rsidTr="0089247E">
        <w:trPr>
          <w:trHeight w:val="396"/>
        </w:trPr>
        <w:tc>
          <w:tcPr>
            <w:tcW w:w="11536" w:type="dxa"/>
            <w:shd w:val="clear" w:color="auto" w:fill="auto"/>
            <w:vAlign w:val="bottom"/>
          </w:tcPr>
          <w:p w14:paraId="136D8CE4" w14:textId="30587E38" w:rsidR="00825C42" w:rsidRPr="00045CA5" w:rsidRDefault="006E2F9D" w:rsidP="001960E4">
            <w:pPr>
              <w:pStyle w:val="Heading1"/>
              <w:rPr>
                <w:rFonts w:ascii="Arial" w:hAnsi="Arial" w:cs="Arial"/>
                <w:bCs/>
                <w:caps w:val="0"/>
                <w:szCs w:val="24"/>
              </w:rPr>
            </w:pPr>
            <w:r w:rsidRPr="005E7E06">
              <w:rPr>
                <w:rFonts w:ascii="Arial" w:hAnsi="Arial" w:cs="Arial"/>
                <w:bCs/>
                <w:caps w:val="0"/>
                <w:color w:val="auto"/>
                <w:szCs w:val="24"/>
              </w:rPr>
              <w:t>OUTREACH</w:t>
            </w:r>
          </w:p>
        </w:tc>
      </w:tr>
      <w:tr w:rsidR="00825C42" w:rsidRPr="00045CA5" w14:paraId="316C0AA8" w14:textId="77777777" w:rsidTr="0089247E">
        <w:trPr>
          <w:trHeight w:hRule="exact" w:val="216"/>
        </w:trPr>
        <w:tc>
          <w:tcPr>
            <w:tcW w:w="11536" w:type="dxa"/>
            <w:shd w:val="clear" w:color="auto" w:fill="auto"/>
            <w:vAlign w:val="center"/>
          </w:tcPr>
          <w:p w14:paraId="0771BCFE" w14:textId="77777777" w:rsidR="00825C42" w:rsidRPr="00045CA5" w:rsidRDefault="00825C42" w:rsidP="00BE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StatusReportTable"/>
        <w:tblW w:w="5000" w:type="pct"/>
        <w:tblLook w:val="04A0" w:firstRow="1" w:lastRow="0" w:firstColumn="1" w:lastColumn="0" w:noHBand="0" w:noVBand="1"/>
        <w:tblDescription w:val="Header layout table"/>
      </w:tblPr>
      <w:tblGrid>
        <w:gridCol w:w="2349"/>
        <w:gridCol w:w="2713"/>
        <w:gridCol w:w="6458"/>
      </w:tblGrid>
      <w:tr w:rsidR="004A3A2E" w:rsidRPr="00045CA5" w14:paraId="4969877E" w14:textId="77777777" w:rsidTr="00E42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349" w:type="dxa"/>
            <w:shd w:val="clear" w:color="auto" w:fill="FFEB65" w:themeFill="accent2" w:themeFillTint="99"/>
          </w:tcPr>
          <w:p w14:paraId="3C867F05" w14:textId="1D55272F" w:rsidR="004A3A2E" w:rsidRPr="00E055AF" w:rsidRDefault="00604ADF" w:rsidP="004D2855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Strategic Objective</w:t>
            </w:r>
          </w:p>
        </w:tc>
        <w:tc>
          <w:tcPr>
            <w:tcW w:w="2713" w:type="dxa"/>
            <w:shd w:val="clear" w:color="auto" w:fill="FFEB65" w:themeFill="accent2" w:themeFillTint="99"/>
          </w:tcPr>
          <w:p w14:paraId="18E19338" w14:textId="7D1F8035" w:rsidR="004A3A2E" w:rsidRPr="00E055AF" w:rsidRDefault="004A3A2E" w:rsidP="004D2855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Initiative</w:t>
            </w:r>
          </w:p>
        </w:tc>
        <w:tc>
          <w:tcPr>
            <w:tcW w:w="6458" w:type="dxa"/>
            <w:shd w:val="clear" w:color="auto" w:fill="FFEB65" w:themeFill="accent2" w:themeFillTint="99"/>
          </w:tcPr>
          <w:p w14:paraId="20D98A10" w14:textId="04AEFF6D" w:rsidR="004A3A2E" w:rsidRPr="00E055AF" w:rsidRDefault="004A3A2E" w:rsidP="004D2855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Actions Completed</w:t>
            </w:r>
          </w:p>
        </w:tc>
      </w:tr>
      <w:tr w:rsidR="006E0D05" w:rsidRPr="00045CA5" w14:paraId="1D9285FD" w14:textId="77777777" w:rsidTr="00E42AC0">
        <w:trPr>
          <w:trHeight w:val="331"/>
        </w:trPr>
        <w:tc>
          <w:tcPr>
            <w:tcW w:w="2349" w:type="dxa"/>
            <w:vMerge w:val="restart"/>
            <w:shd w:val="clear" w:color="auto" w:fill="B7E7FF" w:themeFill="accent4" w:themeFillTint="33"/>
          </w:tcPr>
          <w:p w14:paraId="32954802" w14:textId="7B4C164A" w:rsidR="006E0D05" w:rsidRPr="00045CA5" w:rsidRDefault="00B27A40" w:rsidP="004D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Expand our reach &amp; impact</w:t>
            </w:r>
          </w:p>
        </w:tc>
        <w:tc>
          <w:tcPr>
            <w:tcW w:w="2713" w:type="dxa"/>
            <w:shd w:val="clear" w:color="auto" w:fill="B7E7FF" w:themeFill="accent4" w:themeFillTint="33"/>
          </w:tcPr>
          <w:p w14:paraId="707FC962" w14:textId="0F155198" w:rsidR="006E0D05" w:rsidRPr="00045CA5" w:rsidRDefault="00F25622" w:rsidP="004D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a marketing plan</w:t>
            </w:r>
          </w:p>
        </w:tc>
        <w:tc>
          <w:tcPr>
            <w:tcW w:w="6458" w:type="dxa"/>
            <w:shd w:val="clear" w:color="auto" w:fill="B7E7FF" w:themeFill="accent4" w:themeFillTint="33"/>
          </w:tcPr>
          <w:p w14:paraId="715DA1EB" w14:textId="3A3F9F7E" w:rsidR="007F32B0" w:rsidRPr="00D219C7" w:rsidRDefault="007F32B0" w:rsidP="00D21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05" w:rsidRPr="00045CA5" w14:paraId="10AF120F" w14:textId="77777777" w:rsidTr="00E42AC0">
        <w:trPr>
          <w:trHeight w:val="331"/>
        </w:trPr>
        <w:tc>
          <w:tcPr>
            <w:tcW w:w="2349" w:type="dxa"/>
            <w:vMerge/>
            <w:shd w:val="clear" w:color="auto" w:fill="B7E7FF" w:themeFill="accent4" w:themeFillTint="33"/>
          </w:tcPr>
          <w:p w14:paraId="44AE506A" w14:textId="77777777" w:rsidR="006E0D05" w:rsidRPr="00045CA5" w:rsidRDefault="006E0D05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B7E7FF" w:themeFill="accent4" w:themeFillTint="33"/>
          </w:tcPr>
          <w:p w14:paraId="192AEADE" w14:textId="08D48146" w:rsidR="006E0D05" w:rsidRPr="00045CA5" w:rsidRDefault="00F25622" w:rsidP="004D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training</w:t>
            </w:r>
          </w:p>
        </w:tc>
        <w:tc>
          <w:tcPr>
            <w:tcW w:w="6458" w:type="dxa"/>
            <w:shd w:val="clear" w:color="auto" w:fill="B7E7FF" w:themeFill="accent4" w:themeFillTint="33"/>
          </w:tcPr>
          <w:p w14:paraId="1E8103B8" w14:textId="69226E04" w:rsidR="00E76A7A" w:rsidRPr="00045CA5" w:rsidRDefault="00E76A7A" w:rsidP="00B412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05" w:rsidRPr="00045CA5" w14:paraId="23538B54" w14:textId="77777777" w:rsidTr="00E42AC0">
        <w:trPr>
          <w:trHeight w:val="331"/>
        </w:trPr>
        <w:tc>
          <w:tcPr>
            <w:tcW w:w="2349" w:type="dxa"/>
            <w:vMerge/>
            <w:shd w:val="clear" w:color="auto" w:fill="B7E7FF" w:themeFill="accent4" w:themeFillTint="33"/>
          </w:tcPr>
          <w:p w14:paraId="6E024AD2" w14:textId="77777777" w:rsidR="006E0D05" w:rsidRPr="00045CA5" w:rsidRDefault="006E0D05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B7E7FF" w:themeFill="accent4" w:themeFillTint="33"/>
          </w:tcPr>
          <w:p w14:paraId="68FD553F" w14:textId="34D66088" w:rsidR="006E0D05" w:rsidRDefault="00F25622" w:rsidP="004D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Offer CEUs</w:t>
            </w:r>
          </w:p>
        </w:tc>
        <w:tc>
          <w:tcPr>
            <w:tcW w:w="6458" w:type="dxa"/>
            <w:shd w:val="clear" w:color="auto" w:fill="B7E7FF" w:themeFill="accent4" w:themeFillTint="33"/>
          </w:tcPr>
          <w:p w14:paraId="59BC2E92" w14:textId="68E37B46" w:rsidR="007126D9" w:rsidRPr="00045CA5" w:rsidRDefault="007126D9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92278F"/>
          <w:insideV w:val="single" w:sz="18" w:space="0" w:color="F57F2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:rsidRPr="00045CA5" w14:paraId="2BAFB2C7" w14:textId="77777777" w:rsidTr="0089247E">
        <w:trPr>
          <w:trHeight w:val="603"/>
        </w:trPr>
        <w:tc>
          <w:tcPr>
            <w:tcW w:w="11536" w:type="dxa"/>
            <w:shd w:val="clear" w:color="auto" w:fill="auto"/>
            <w:vAlign w:val="bottom"/>
          </w:tcPr>
          <w:p w14:paraId="3143B7D3" w14:textId="77777777" w:rsidR="009F5464" w:rsidRDefault="009F5464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49209D29" w14:textId="119779AF" w:rsidR="009F5464" w:rsidRDefault="009F5464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aps w:val="0"/>
                <w:color w:val="auto"/>
                <w:szCs w:val="24"/>
              </w:rPr>
              <w:t>N</w:t>
            </w:r>
            <w:r w:rsidR="009F664C">
              <w:rPr>
                <w:rFonts w:ascii="Arial" w:hAnsi="Arial" w:cs="Arial"/>
                <w:bCs/>
                <w:caps w:val="0"/>
                <w:color w:val="auto"/>
                <w:szCs w:val="24"/>
              </w:rPr>
              <w:t>ext Steps</w:t>
            </w:r>
            <w:r>
              <w:rPr>
                <w:rFonts w:ascii="Arial" w:hAnsi="Arial" w:cs="Arial"/>
                <w:bCs/>
                <w:caps w:val="0"/>
                <w:color w:val="auto"/>
                <w:szCs w:val="24"/>
              </w:rPr>
              <w:t>:</w:t>
            </w:r>
          </w:p>
          <w:p w14:paraId="5F74FF67" w14:textId="77777777" w:rsidR="006E702D" w:rsidRDefault="006E702D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421CBB6D" w14:textId="77777777" w:rsidR="00375999" w:rsidRDefault="00375999" w:rsidP="00375999">
            <w:pPr>
              <w:pStyle w:val="ListParagraph"/>
              <w:rPr>
                <w:rFonts w:ascii="Arial" w:hAnsi="Arial" w:cs="Arial"/>
                <w:bCs/>
                <w:caps/>
                <w:szCs w:val="24"/>
              </w:rPr>
            </w:pPr>
          </w:p>
          <w:p w14:paraId="5F8EFF4D" w14:textId="77777777" w:rsidR="00895E9B" w:rsidRDefault="00895E9B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2F0D48D4" w14:textId="7FEDC441" w:rsidR="00825C42" w:rsidRPr="00045CA5" w:rsidRDefault="006E2F9D" w:rsidP="001960E4">
            <w:pPr>
              <w:pStyle w:val="Heading1"/>
              <w:rPr>
                <w:rFonts w:ascii="Arial" w:hAnsi="Arial" w:cs="Arial"/>
                <w:bCs/>
                <w:caps w:val="0"/>
                <w:szCs w:val="24"/>
              </w:rPr>
            </w:pPr>
            <w:r w:rsidRPr="005E7E06">
              <w:rPr>
                <w:rFonts w:ascii="Arial" w:hAnsi="Arial" w:cs="Arial"/>
                <w:bCs/>
                <w:caps w:val="0"/>
                <w:color w:val="auto"/>
                <w:szCs w:val="24"/>
              </w:rPr>
              <w:t>INTERNAL</w:t>
            </w:r>
          </w:p>
        </w:tc>
      </w:tr>
      <w:tr w:rsidR="00825C42" w:rsidRPr="00045CA5" w14:paraId="1B558321" w14:textId="77777777" w:rsidTr="0089247E">
        <w:trPr>
          <w:trHeight w:hRule="exact" w:val="216"/>
        </w:trPr>
        <w:tc>
          <w:tcPr>
            <w:tcW w:w="11536" w:type="dxa"/>
            <w:shd w:val="clear" w:color="auto" w:fill="auto"/>
            <w:vAlign w:val="center"/>
          </w:tcPr>
          <w:p w14:paraId="0E6A33E5" w14:textId="77777777" w:rsidR="00825C42" w:rsidRPr="00045CA5" w:rsidRDefault="00825C42" w:rsidP="00BE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StatusReportTable"/>
        <w:tblW w:w="5000" w:type="pct"/>
        <w:tblLook w:val="04A0" w:firstRow="1" w:lastRow="0" w:firstColumn="1" w:lastColumn="0" w:noHBand="0" w:noVBand="1"/>
        <w:tblDescription w:val="Header layout table"/>
      </w:tblPr>
      <w:tblGrid>
        <w:gridCol w:w="2345"/>
        <w:gridCol w:w="2728"/>
        <w:gridCol w:w="6447"/>
      </w:tblGrid>
      <w:tr w:rsidR="004A3A2E" w:rsidRPr="00045CA5" w14:paraId="5D420A56" w14:textId="77777777" w:rsidTr="00E42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345" w:type="dxa"/>
            <w:shd w:val="clear" w:color="auto" w:fill="FFEB65" w:themeFill="accent2" w:themeFillTint="99"/>
          </w:tcPr>
          <w:p w14:paraId="472C6F17" w14:textId="66CD0379" w:rsidR="004A3A2E" w:rsidRPr="00E055AF" w:rsidRDefault="00604ADF" w:rsidP="004D2855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Strategic Objective</w:t>
            </w:r>
          </w:p>
        </w:tc>
        <w:tc>
          <w:tcPr>
            <w:tcW w:w="2728" w:type="dxa"/>
            <w:shd w:val="clear" w:color="auto" w:fill="FFEB65" w:themeFill="accent2" w:themeFillTint="99"/>
          </w:tcPr>
          <w:p w14:paraId="3A943F89" w14:textId="5FEDF713" w:rsidR="004A3A2E" w:rsidRPr="00E055AF" w:rsidRDefault="004A3A2E" w:rsidP="004D2855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Initiative</w:t>
            </w:r>
          </w:p>
        </w:tc>
        <w:tc>
          <w:tcPr>
            <w:tcW w:w="6447" w:type="dxa"/>
            <w:shd w:val="clear" w:color="auto" w:fill="FFEB65" w:themeFill="accent2" w:themeFillTint="99"/>
          </w:tcPr>
          <w:p w14:paraId="64564D99" w14:textId="4FE33BA6" w:rsidR="004A3A2E" w:rsidRPr="00E055AF" w:rsidRDefault="004A3A2E" w:rsidP="004D2855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Actions Completed</w:t>
            </w:r>
          </w:p>
        </w:tc>
      </w:tr>
      <w:tr w:rsidR="00A738E6" w:rsidRPr="00045CA5" w14:paraId="07D73BB6" w14:textId="77777777" w:rsidTr="00E42AC0">
        <w:trPr>
          <w:trHeight w:val="331"/>
        </w:trPr>
        <w:tc>
          <w:tcPr>
            <w:tcW w:w="2345" w:type="dxa"/>
            <w:vMerge w:val="restart"/>
            <w:shd w:val="clear" w:color="auto" w:fill="B7E7FF" w:themeFill="accent4" w:themeFillTint="33"/>
          </w:tcPr>
          <w:p w14:paraId="79D07D74" w14:textId="64FA494F" w:rsidR="00A738E6" w:rsidRPr="00045CA5" w:rsidRDefault="00B27A40" w:rsidP="004D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capacity</w:t>
            </w:r>
          </w:p>
        </w:tc>
        <w:tc>
          <w:tcPr>
            <w:tcW w:w="2728" w:type="dxa"/>
            <w:shd w:val="clear" w:color="auto" w:fill="B7E7FF" w:themeFill="accent4" w:themeFillTint="33"/>
          </w:tcPr>
          <w:p w14:paraId="49936633" w14:textId="3468DCA5" w:rsidR="00A738E6" w:rsidRPr="00045CA5" w:rsidRDefault="006E2240" w:rsidP="004D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bylaws/articles of incorporation</w:t>
            </w:r>
          </w:p>
        </w:tc>
        <w:tc>
          <w:tcPr>
            <w:tcW w:w="6447" w:type="dxa"/>
            <w:shd w:val="clear" w:color="auto" w:fill="B7E7FF" w:themeFill="accent4" w:themeFillTint="33"/>
          </w:tcPr>
          <w:p w14:paraId="36C48E04" w14:textId="65791708" w:rsidR="000B2DA1" w:rsidRPr="00045CA5" w:rsidRDefault="000B2DA1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E6" w:rsidRPr="00045CA5" w14:paraId="42E13DD6" w14:textId="77777777" w:rsidTr="00E42AC0">
        <w:trPr>
          <w:trHeight w:val="331"/>
        </w:trPr>
        <w:tc>
          <w:tcPr>
            <w:tcW w:w="2345" w:type="dxa"/>
            <w:vMerge/>
            <w:shd w:val="clear" w:color="auto" w:fill="B7E7FF" w:themeFill="accent4" w:themeFillTint="33"/>
          </w:tcPr>
          <w:p w14:paraId="0D2A4148" w14:textId="6726DCAB" w:rsidR="00A738E6" w:rsidRPr="00045CA5" w:rsidRDefault="00A738E6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7E7FF" w:themeFill="accent4" w:themeFillTint="33"/>
          </w:tcPr>
          <w:p w14:paraId="671A6FB6" w14:textId="681246CC" w:rsidR="00A738E6" w:rsidRPr="00045CA5" w:rsidRDefault="006E2240" w:rsidP="00A73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Become 501c3</w:t>
            </w:r>
          </w:p>
        </w:tc>
        <w:tc>
          <w:tcPr>
            <w:tcW w:w="6447" w:type="dxa"/>
            <w:shd w:val="clear" w:color="auto" w:fill="B7E7FF" w:themeFill="accent4" w:themeFillTint="33"/>
          </w:tcPr>
          <w:p w14:paraId="7C3C749A" w14:textId="338028C0" w:rsidR="00AD66D3" w:rsidRPr="00045CA5" w:rsidRDefault="00AD66D3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240" w:rsidRPr="00045CA5" w14:paraId="4672BF8D" w14:textId="77777777" w:rsidTr="00E42AC0">
        <w:trPr>
          <w:trHeight w:val="331"/>
        </w:trPr>
        <w:tc>
          <w:tcPr>
            <w:tcW w:w="2345" w:type="dxa"/>
            <w:shd w:val="clear" w:color="auto" w:fill="B7E7FF" w:themeFill="accent4" w:themeFillTint="33"/>
          </w:tcPr>
          <w:p w14:paraId="155CE19C" w14:textId="77777777" w:rsidR="006E2240" w:rsidRPr="00045CA5" w:rsidRDefault="006E2240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7E7FF" w:themeFill="accent4" w:themeFillTint="33"/>
          </w:tcPr>
          <w:p w14:paraId="2747CBFB" w14:textId="48FE01B8" w:rsidR="006E2240" w:rsidRDefault="006E2240" w:rsidP="00A73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 Strategic Plan</w:t>
            </w:r>
          </w:p>
        </w:tc>
        <w:tc>
          <w:tcPr>
            <w:tcW w:w="6447" w:type="dxa"/>
            <w:shd w:val="clear" w:color="auto" w:fill="B7E7FF" w:themeFill="accent4" w:themeFillTint="33"/>
          </w:tcPr>
          <w:p w14:paraId="08693068" w14:textId="77777777" w:rsidR="006E2240" w:rsidRPr="00045CA5" w:rsidRDefault="006E2240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92278F"/>
          <w:insideV w:val="single" w:sz="18" w:space="0" w:color="F57F2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:rsidRPr="00045CA5" w14:paraId="5069EF7F" w14:textId="77777777" w:rsidTr="0089247E">
        <w:trPr>
          <w:trHeight w:val="729"/>
        </w:trPr>
        <w:tc>
          <w:tcPr>
            <w:tcW w:w="11536" w:type="dxa"/>
            <w:shd w:val="clear" w:color="auto" w:fill="auto"/>
            <w:vAlign w:val="bottom"/>
          </w:tcPr>
          <w:p w14:paraId="50550251" w14:textId="77777777" w:rsidR="009F5464" w:rsidRDefault="009F5464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6025BE47" w14:textId="19ECF1C8" w:rsidR="009F5464" w:rsidRDefault="009F5464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aps w:val="0"/>
                <w:color w:val="auto"/>
                <w:szCs w:val="24"/>
              </w:rPr>
              <w:t>N</w:t>
            </w:r>
            <w:r w:rsidR="009F664C">
              <w:rPr>
                <w:rFonts w:ascii="Arial" w:hAnsi="Arial" w:cs="Arial"/>
                <w:bCs/>
                <w:caps w:val="0"/>
                <w:color w:val="auto"/>
                <w:szCs w:val="24"/>
              </w:rPr>
              <w:t>ext Steps</w:t>
            </w:r>
            <w:r>
              <w:rPr>
                <w:rFonts w:ascii="Arial" w:hAnsi="Arial" w:cs="Arial"/>
                <w:bCs/>
                <w:caps w:val="0"/>
                <w:color w:val="auto"/>
                <w:szCs w:val="24"/>
              </w:rPr>
              <w:t>:</w:t>
            </w:r>
          </w:p>
          <w:p w14:paraId="0ECA1101" w14:textId="77777777" w:rsidR="009F5464" w:rsidRDefault="009F5464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54EB4D9E" w14:textId="77777777" w:rsidR="009F5464" w:rsidRDefault="009F5464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6F0C0B29" w14:textId="77777777" w:rsidR="00895E9B" w:rsidRDefault="00895E9B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0E569007" w14:textId="77777777" w:rsidR="00895E9B" w:rsidRDefault="00895E9B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141B3E42" w14:textId="77777777" w:rsidR="00895E9B" w:rsidRDefault="00895E9B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76A448C4" w14:textId="77777777" w:rsidR="00895E9B" w:rsidRDefault="00895E9B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795F19B3" w14:textId="74302910" w:rsidR="00825C42" w:rsidRPr="005F17FB" w:rsidRDefault="006E2F9D" w:rsidP="001960E4">
            <w:pPr>
              <w:pStyle w:val="Heading1"/>
              <w:rPr>
                <w:rFonts w:ascii="Arial" w:hAnsi="Arial" w:cs="Arial"/>
                <w:bCs/>
                <w:caps w:val="0"/>
                <w:color w:val="1A73BA"/>
                <w:szCs w:val="24"/>
              </w:rPr>
            </w:pPr>
            <w:r w:rsidRPr="005E7E06">
              <w:rPr>
                <w:rFonts w:ascii="Arial" w:hAnsi="Arial" w:cs="Arial"/>
                <w:bCs/>
                <w:caps w:val="0"/>
                <w:color w:val="auto"/>
                <w:szCs w:val="24"/>
              </w:rPr>
              <w:t>LEARNING &amp; GROWTH</w:t>
            </w:r>
          </w:p>
        </w:tc>
      </w:tr>
      <w:tr w:rsidR="00825C42" w:rsidRPr="00045CA5" w14:paraId="5D229197" w14:textId="77777777" w:rsidTr="0089247E">
        <w:trPr>
          <w:trHeight w:hRule="exact" w:val="216"/>
        </w:trPr>
        <w:tc>
          <w:tcPr>
            <w:tcW w:w="11536" w:type="dxa"/>
            <w:shd w:val="clear" w:color="auto" w:fill="auto"/>
            <w:vAlign w:val="center"/>
          </w:tcPr>
          <w:p w14:paraId="0B15C490" w14:textId="77777777" w:rsidR="00825C42" w:rsidRPr="00045CA5" w:rsidRDefault="00825C42" w:rsidP="00BE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StatusReportTable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2340"/>
        <w:gridCol w:w="2645"/>
        <w:gridCol w:w="6535"/>
      </w:tblGrid>
      <w:tr w:rsidR="004A3A2E" w:rsidRPr="00045CA5" w14:paraId="605E74FD" w14:textId="77777777" w:rsidTr="00E42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340" w:type="dxa"/>
            <w:shd w:val="clear" w:color="auto" w:fill="FFEB65" w:themeFill="accent2" w:themeFillTint="99"/>
          </w:tcPr>
          <w:p w14:paraId="53BFE330" w14:textId="620B2B25" w:rsidR="004A3A2E" w:rsidRPr="00E055AF" w:rsidRDefault="00604ADF" w:rsidP="004D2855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Strategic Objective</w:t>
            </w:r>
          </w:p>
        </w:tc>
        <w:tc>
          <w:tcPr>
            <w:tcW w:w="2645" w:type="dxa"/>
            <w:shd w:val="clear" w:color="auto" w:fill="FFEB65" w:themeFill="accent2" w:themeFillTint="99"/>
          </w:tcPr>
          <w:p w14:paraId="1238406D" w14:textId="007997C4" w:rsidR="004A3A2E" w:rsidRPr="00E055AF" w:rsidRDefault="004A3A2E" w:rsidP="004D2855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Initiative</w:t>
            </w:r>
          </w:p>
        </w:tc>
        <w:tc>
          <w:tcPr>
            <w:tcW w:w="6535" w:type="dxa"/>
            <w:shd w:val="clear" w:color="auto" w:fill="FFEB65" w:themeFill="accent2" w:themeFillTint="99"/>
          </w:tcPr>
          <w:p w14:paraId="130C3EA9" w14:textId="744D9EFA" w:rsidR="004A3A2E" w:rsidRPr="00E055AF" w:rsidRDefault="004A3A2E" w:rsidP="004D2855">
            <w:pPr>
              <w:pStyle w:val="Heading2"/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</w:pPr>
            <w:r w:rsidRPr="00E055AF">
              <w:rPr>
                <w:rFonts w:ascii="Arial" w:hAnsi="Arial" w:cs="Arial"/>
                <w:caps w:val="0"/>
                <w:color w:val="auto"/>
                <w:sz w:val="24"/>
                <w:szCs w:val="24"/>
              </w:rPr>
              <w:t>Actions Completed</w:t>
            </w:r>
          </w:p>
        </w:tc>
      </w:tr>
      <w:tr w:rsidR="006E0D05" w:rsidRPr="00045CA5" w14:paraId="4A0045B5" w14:textId="77777777" w:rsidTr="00E42AC0">
        <w:trPr>
          <w:trHeight w:val="331"/>
        </w:trPr>
        <w:tc>
          <w:tcPr>
            <w:tcW w:w="2340" w:type="dxa"/>
            <w:vMerge w:val="restart"/>
            <w:shd w:val="clear" w:color="auto" w:fill="B7E7FF" w:themeFill="accent4" w:themeFillTint="33"/>
          </w:tcPr>
          <w:p w14:paraId="5D85DD5D" w14:textId="00D8CDBC" w:rsidR="006E0D05" w:rsidRPr="00045CA5" w:rsidRDefault="00BE6164" w:rsidP="004D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 our knowledge of existing perspectives &amp; practices</w:t>
            </w:r>
            <w:r w:rsidR="00256683">
              <w:rPr>
                <w:rFonts w:ascii="Arial" w:hAnsi="Arial" w:cs="Arial"/>
                <w:sz w:val="24"/>
                <w:szCs w:val="24"/>
              </w:rPr>
              <w:t xml:space="preserve"> around SDM/guardianship</w:t>
            </w:r>
          </w:p>
        </w:tc>
        <w:tc>
          <w:tcPr>
            <w:tcW w:w="2645" w:type="dxa"/>
            <w:shd w:val="clear" w:color="auto" w:fill="B7E7FF" w:themeFill="accent4" w:themeFillTint="33"/>
          </w:tcPr>
          <w:p w14:paraId="22BAF4CA" w14:textId="41D1A22A" w:rsidR="006E0D05" w:rsidRPr="00045CA5" w:rsidRDefault="006E2240" w:rsidP="004D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 baseline</w:t>
            </w:r>
            <w:r w:rsidR="000E1048">
              <w:rPr>
                <w:rFonts w:ascii="Arial" w:hAnsi="Arial" w:cs="Arial"/>
                <w:sz w:val="24"/>
                <w:szCs w:val="24"/>
              </w:rPr>
              <w:t xml:space="preserve"> for guardianships awarded across the state</w:t>
            </w:r>
          </w:p>
        </w:tc>
        <w:tc>
          <w:tcPr>
            <w:tcW w:w="6535" w:type="dxa"/>
            <w:shd w:val="clear" w:color="auto" w:fill="B7E7FF" w:themeFill="accent4" w:themeFillTint="33"/>
          </w:tcPr>
          <w:p w14:paraId="794DABEA" w14:textId="56A81275" w:rsidR="000E392A" w:rsidRPr="00045CA5" w:rsidRDefault="000E392A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05" w:rsidRPr="00045CA5" w14:paraId="0C11D026" w14:textId="77777777" w:rsidTr="00E42AC0">
        <w:trPr>
          <w:trHeight w:val="331"/>
        </w:trPr>
        <w:tc>
          <w:tcPr>
            <w:tcW w:w="2340" w:type="dxa"/>
            <w:vMerge/>
            <w:shd w:val="clear" w:color="auto" w:fill="B7E7FF" w:themeFill="accent4" w:themeFillTint="33"/>
          </w:tcPr>
          <w:p w14:paraId="7A66FA87" w14:textId="46354B91" w:rsidR="006E0D05" w:rsidRPr="00045CA5" w:rsidRDefault="006E0D05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B7E7FF" w:themeFill="accent4" w:themeFillTint="33"/>
          </w:tcPr>
          <w:p w14:paraId="077F0487" w14:textId="5A524FA2" w:rsidR="006E0D05" w:rsidRPr="00045CA5" w:rsidRDefault="000E1048" w:rsidP="004D2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Survey parents re: knowledge of SDM/guardianship</w:t>
            </w:r>
          </w:p>
        </w:tc>
        <w:tc>
          <w:tcPr>
            <w:tcW w:w="6535" w:type="dxa"/>
            <w:shd w:val="clear" w:color="auto" w:fill="B7E7FF" w:themeFill="accent4" w:themeFillTint="33"/>
          </w:tcPr>
          <w:p w14:paraId="2EDD655E" w14:textId="5FF9EAB5" w:rsidR="00055805" w:rsidRPr="00045CA5" w:rsidRDefault="00055805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05" w:rsidRPr="00045CA5" w14:paraId="3D59AE53" w14:textId="77777777" w:rsidTr="00E42AC0">
        <w:trPr>
          <w:trHeight w:val="348"/>
        </w:trPr>
        <w:tc>
          <w:tcPr>
            <w:tcW w:w="2340" w:type="dxa"/>
            <w:vMerge/>
            <w:shd w:val="clear" w:color="auto" w:fill="B7E7FF" w:themeFill="accent4" w:themeFillTint="33"/>
          </w:tcPr>
          <w:p w14:paraId="5C9100B3" w14:textId="77777777" w:rsidR="006E0D05" w:rsidRDefault="006E0D05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B7E7FF" w:themeFill="accent4" w:themeFillTint="33"/>
          </w:tcPr>
          <w:p w14:paraId="41D4B2F0" w14:textId="1FE71A4A" w:rsidR="006E0D05" w:rsidRDefault="006E0D05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  <w:shd w:val="clear" w:color="auto" w:fill="B7E7FF" w:themeFill="accent4" w:themeFillTint="33"/>
          </w:tcPr>
          <w:p w14:paraId="17E167D9" w14:textId="3A3D1CA6" w:rsidR="000A48FC" w:rsidRPr="00045CA5" w:rsidRDefault="000A48FC" w:rsidP="004D28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92278F"/>
          <w:insideV w:val="single" w:sz="18" w:space="0" w:color="F57F2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:rsidRPr="00045CA5" w14:paraId="6219BB2F" w14:textId="77777777" w:rsidTr="0089247E">
        <w:trPr>
          <w:trHeight w:val="720"/>
        </w:trPr>
        <w:tc>
          <w:tcPr>
            <w:tcW w:w="11536" w:type="dxa"/>
            <w:shd w:val="clear" w:color="auto" w:fill="auto"/>
            <w:vAlign w:val="bottom"/>
          </w:tcPr>
          <w:p w14:paraId="3ACF77E7" w14:textId="77777777" w:rsidR="009F5464" w:rsidRDefault="009F5464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1A7C62DB" w14:textId="43A91D1F" w:rsidR="009F5464" w:rsidRDefault="009F664C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aps w:val="0"/>
                <w:color w:val="auto"/>
                <w:szCs w:val="24"/>
              </w:rPr>
              <w:t>Next Steps</w:t>
            </w:r>
            <w:r w:rsidR="009F5464">
              <w:rPr>
                <w:rFonts w:ascii="Arial" w:hAnsi="Arial" w:cs="Arial"/>
                <w:bCs/>
                <w:caps w:val="0"/>
                <w:color w:val="auto"/>
                <w:szCs w:val="24"/>
              </w:rPr>
              <w:t>:</w:t>
            </w:r>
          </w:p>
          <w:p w14:paraId="58CF9A15" w14:textId="77777777" w:rsidR="00895E9B" w:rsidRDefault="00895E9B" w:rsidP="00E57C4F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3497447C" w14:textId="77777777" w:rsidR="00895E9B" w:rsidRDefault="00895E9B" w:rsidP="00E57C4F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50E0F2ED" w14:textId="77777777" w:rsidR="00895E9B" w:rsidRPr="00126810" w:rsidRDefault="00895E9B" w:rsidP="00E57C4F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5BF8CF4B" w14:textId="77777777" w:rsidR="009F5464" w:rsidRDefault="009F5464" w:rsidP="001960E4">
            <w:pPr>
              <w:pStyle w:val="Heading1"/>
              <w:rPr>
                <w:rFonts w:ascii="Arial" w:hAnsi="Arial" w:cs="Arial"/>
                <w:bCs/>
                <w:caps w:val="0"/>
                <w:color w:val="auto"/>
                <w:szCs w:val="24"/>
              </w:rPr>
            </w:pPr>
          </w:p>
          <w:p w14:paraId="3DF7AFA2" w14:textId="397F1942" w:rsidR="00825C42" w:rsidRPr="00E22181" w:rsidRDefault="005E7E06" w:rsidP="001960E4">
            <w:pPr>
              <w:pStyle w:val="Heading1"/>
              <w:rPr>
                <w:rFonts w:ascii="Arial" w:hAnsi="Arial" w:cs="Arial"/>
                <w:bCs/>
                <w:caps w:val="0"/>
                <w:color w:val="007181"/>
                <w:szCs w:val="24"/>
              </w:rPr>
            </w:pPr>
            <w:r w:rsidRPr="005E7E06">
              <w:rPr>
                <w:rFonts w:ascii="Arial" w:hAnsi="Arial" w:cs="Arial"/>
                <w:bCs/>
                <w:caps w:val="0"/>
                <w:color w:val="auto"/>
                <w:szCs w:val="24"/>
              </w:rPr>
              <w:t>CONCLUSIONS/RECOMMENDATIONS:</w:t>
            </w:r>
          </w:p>
        </w:tc>
      </w:tr>
      <w:tr w:rsidR="00825C42" w:rsidRPr="00045CA5" w14:paraId="6F3CACE9" w14:textId="77777777" w:rsidTr="0089247E">
        <w:trPr>
          <w:trHeight w:hRule="exact" w:val="216"/>
        </w:trPr>
        <w:tc>
          <w:tcPr>
            <w:tcW w:w="11536" w:type="dxa"/>
            <w:shd w:val="clear" w:color="auto" w:fill="auto"/>
            <w:vAlign w:val="center"/>
          </w:tcPr>
          <w:p w14:paraId="102ED20B" w14:textId="7ADED2A2" w:rsidR="00825C42" w:rsidRPr="00045CA5" w:rsidRDefault="00825C42" w:rsidP="00BE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6A579" w14:textId="76EA698D" w:rsidR="00E57C4F" w:rsidRPr="00045CA5" w:rsidRDefault="002761D1" w:rsidP="00984694">
      <w:pPr>
        <w:shd w:val="clear" w:color="auto" w:fill="B7E7FF" w:themeFill="accent4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E1D14B3" w14:textId="01D671C1" w:rsidR="005053B3" w:rsidRDefault="005053B3" w:rsidP="00B964FD">
      <w:pPr>
        <w:rPr>
          <w:rFonts w:ascii="Arial" w:hAnsi="Arial" w:cs="Arial"/>
          <w:sz w:val="24"/>
          <w:szCs w:val="24"/>
        </w:rPr>
      </w:pPr>
    </w:p>
    <w:p w14:paraId="0B162E58" w14:textId="77777777" w:rsidR="00750F10" w:rsidRDefault="00750F10" w:rsidP="00B964FD">
      <w:pPr>
        <w:rPr>
          <w:rFonts w:ascii="Arial" w:hAnsi="Arial" w:cs="Arial"/>
          <w:sz w:val="24"/>
          <w:szCs w:val="24"/>
        </w:rPr>
      </w:pPr>
    </w:p>
    <w:p w14:paraId="318EDC7A" w14:textId="77777777" w:rsidR="00750F10" w:rsidRDefault="00750F10" w:rsidP="00B964FD">
      <w:pPr>
        <w:rPr>
          <w:rFonts w:ascii="Arial" w:hAnsi="Arial" w:cs="Arial"/>
          <w:sz w:val="24"/>
          <w:szCs w:val="24"/>
        </w:rPr>
      </w:pPr>
    </w:p>
    <w:p w14:paraId="16113A18" w14:textId="728FD699" w:rsidR="00750F10" w:rsidRDefault="00750F10" w:rsidP="00B964FD">
      <w:pPr>
        <w:rPr>
          <w:rFonts w:ascii="Arial" w:hAnsi="Arial" w:cs="Arial"/>
          <w:sz w:val="24"/>
          <w:szCs w:val="24"/>
        </w:rPr>
      </w:pPr>
    </w:p>
    <w:p w14:paraId="2B7B4307" w14:textId="13289AA1" w:rsidR="00750F10" w:rsidRPr="00045CA5" w:rsidRDefault="00A260DD" w:rsidP="00B964FD">
      <w:pPr>
        <w:rPr>
          <w:rFonts w:ascii="Arial" w:hAnsi="Arial" w:cs="Arial"/>
          <w:sz w:val="24"/>
          <w:szCs w:val="24"/>
        </w:rPr>
      </w:pPr>
      <w:r w:rsidRPr="00750F1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0BECB9" wp14:editId="1CD34CBA">
            <wp:simplePos x="0" y="0"/>
            <wp:positionH relativeFrom="column">
              <wp:posOffset>0</wp:posOffset>
            </wp:positionH>
            <wp:positionV relativeFrom="paragraph">
              <wp:posOffset>1950720</wp:posOffset>
            </wp:positionV>
            <wp:extent cx="7315200" cy="3347720"/>
            <wp:effectExtent l="0" t="0" r="0" b="5080"/>
            <wp:wrapSquare wrapText="bothSides"/>
            <wp:docPr id="4779110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11039" name="Picture 1" descr="A screenshot of a computer&#10;&#10;Description automatically generated"/>
                    <pic:cNvPicPr/>
                  </pic:nvPicPr>
                  <pic:blipFill>
                    <a:blip r:embed="rId9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0F10" w:rsidRPr="00045CA5" w:rsidSect="005053B3">
      <w:pgSz w:w="12240" w:h="15840" w:code="1"/>
      <w:pgMar w:top="360" w:right="360" w:bottom="360" w:left="360" w:header="100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8448" w14:textId="77777777" w:rsidR="00B41C5E" w:rsidRDefault="00B41C5E" w:rsidP="00E02929">
      <w:pPr>
        <w:spacing w:after="0"/>
      </w:pPr>
      <w:r>
        <w:separator/>
      </w:r>
    </w:p>
    <w:p w14:paraId="3089B478" w14:textId="77777777" w:rsidR="00B41C5E" w:rsidRDefault="00B41C5E"/>
  </w:endnote>
  <w:endnote w:type="continuationSeparator" w:id="0">
    <w:p w14:paraId="19DA558B" w14:textId="77777777" w:rsidR="00B41C5E" w:rsidRDefault="00B41C5E" w:rsidP="00E02929">
      <w:pPr>
        <w:spacing w:after="0"/>
      </w:pPr>
      <w:r>
        <w:continuationSeparator/>
      </w:r>
    </w:p>
    <w:p w14:paraId="681078A1" w14:textId="77777777" w:rsidR="00B41C5E" w:rsidRDefault="00B41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E2DF" w14:textId="77777777" w:rsidR="00B41C5E" w:rsidRDefault="00B41C5E" w:rsidP="00E02929">
      <w:pPr>
        <w:spacing w:after="0"/>
      </w:pPr>
      <w:r>
        <w:separator/>
      </w:r>
    </w:p>
    <w:p w14:paraId="244128D4" w14:textId="77777777" w:rsidR="00B41C5E" w:rsidRDefault="00B41C5E"/>
  </w:footnote>
  <w:footnote w:type="continuationSeparator" w:id="0">
    <w:p w14:paraId="0284BCE0" w14:textId="77777777" w:rsidR="00B41C5E" w:rsidRDefault="00B41C5E" w:rsidP="00E02929">
      <w:pPr>
        <w:spacing w:after="0"/>
      </w:pPr>
      <w:r>
        <w:continuationSeparator/>
      </w:r>
    </w:p>
    <w:p w14:paraId="394E83AA" w14:textId="77777777" w:rsidR="00B41C5E" w:rsidRDefault="00B41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8A5862"/>
    <w:multiLevelType w:val="hybridMultilevel"/>
    <w:tmpl w:val="3252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224CC"/>
    <w:multiLevelType w:val="hybridMultilevel"/>
    <w:tmpl w:val="94AA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2AB1"/>
    <w:multiLevelType w:val="hybridMultilevel"/>
    <w:tmpl w:val="EA7892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0986"/>
    <w:multiLevelType w:val="hybridMultilevel"/>
    <w:tmpl w:val="7B0C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1B2E"/>
    <w:multiLevelType w:val="hybridMultilevel"/>
    <w:tmpl w:val="03925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9045B"/>
    <w:multiLevelType w:val="hybridMultilevel"/>
    <w:tmpl w:val="1E4E0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348F"/>
    <w:multiLevelType w:val="hybridMultilevel"/>
    <w:tmpl w:val="28745702"/>
    <w:lvl w:ilvl="0" w:tplc="12D4BB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46FD"/>
    <w:multiLevelType w:val="hybridMultilevel"/>
    <w:tmpl w:val="8774E8EC"/>
    <w:lvl w:ilvl="0" w:tplc="C290C372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08E5"/>
    <w:multiLevelType w:val="hybridMultilevel"/>
    <w:tmpl w:val="D0DAE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82BA2"/>
    <w:multiLevelType w:val="hybridMultilevel"/>
    <w:tmpl w:val="46664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81635">
    <w:abstractNumId w:val="4"/>
  </w:num>
  <w:num w:numId="2" w16cid:durableId="10450038">
    <w:abstractNumId w:val="3"/>
  </w:num>
  <w:num w:numId="3" w16cid:durableId="1478256865">
    <w:abstractNumId w:val="2"/>
  </w:num>
  <w:num w:numId="4" w16cid:durableId="1692800743">
    <w:abstractNumId w:val="1"/>
  </w:num>
  <w:num w:numId="5" w16cid:durableId="998969090">
    <w:abstractNumId w:val="0"/>
  </w:num>
  <w:num w:numId="6" w16cid:durableId="1971864306">
    <w:abstractNumId w:val="11"/>
  </w:num>
  <w:num w:numId="7" w16cid:durableId="392509247">
    <w:abstractNumId w:val="8"/>
  </w:num>
  <w:num w:numId="8" w16cid:durableId="618685314">
    <w:abstractNumId w:val="6"/>
  </w:num>
  <w:num w:numId="9" w16cid:durableId="812597452">
    <w:abstractNumId w:val="5"/>
  </w:num>
  <w:num w:numId="10" w16cid:durableId="1391802951">
    <w:abstractNumId w:val="13"/>
  </w:num>
  <w:num w:numId="11" w16cid:durableId="1902672957">
    <w:abstractNumId w:val="9"/>
  </w:num>
  <w:num w:numId="12" w16cid:durableId="1262375371">
    <w:abstractNumId w:val="14"/>
  </w:num>
  <w:num w:numId="13" w16cid:durableId="21518080">
    <w:abstractNumId w:val="7"/>
  </w:num>
  <w:num w:numId="14" w16cid:durableId="1366253083">
    <w:abstractNumId w:val="10"/>
  </w:num>
  <w:num w:numId="15" w16cid:durableId="16376857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55"/>
    <w:rsid w:val="00002573"/>
    <w:rsid w:val="00002E34"/>
    <w:rsid w:val="00011CA4"/>
    <w:rsid w:val="0001224D"/>
    <w:rsid w:val="000260A9"/>
    <w:rsid w:val="00027FCB"/>
    <w:rsid w:val="00032B60"/>
    <w:rsid w:val="00034907"/>
    <w:rsid w:val="000439A3"/>
    <w:rsid w:val="00045CA5"/>
    <w:rsid w:val="00046CF0"/>
    <w:rsid w:val="00055805"/>
    <w:rsid w:val="000634DB"/>
    <w:rsid w:val="00072921"/>
    <w:rsid w:val="0007683F"/>
    <w:rsid w:val="000A2D2F"/>
    <w:rsid w:val="000A32F0"/>
    <w:rsid w:val="000A48FC"/>
    <w:rsid w:val="000B2DA1"/>
    <w:rsid w:val="000B3B53"/>
    <w:rsid w:val="000B6ED0"/>
    <w:rsid w:val="000B7024"/>
    <w:rsid w:val="000B7897"/>
    <w:rsid w:val="000C215D"/>
    <w:rsid w:val="000C321B"/>
    <w:rsid w:val="000D6ADC"/>
    <w:rsid w:val="000D6BB8"/>
    <w:rsid w:val="000E1048"/>
    <w:rsid w:val="000E392A"/>
    <w:rsid w:val="00101D67"/>
    <w:rsid w:val="00104546"/>
    <w:rsid w:val="00104C22"/>
    <w:rsid w:val="00105CEB"/>
    <w:rsid w:val="001064E4"/>
    <w:rsid w:val="00107ACF"/>
    <w:rsid w:val="00112FD4"/>
    <w:rsid w:val="00115A9B"/>
    <w:rsid w:val="00126810"/>
    <w:rsid w:val="0013081D"/>
    <w:rsid w:val="001324C9"/>
    <w:rsid w:val="0013652A"/>
    <w:rsid w:val="00145AE8"/>
    <w:rsid w:val="00145D68"/>
    <w:rsid w:val="00153B5A"/>
    <w:rsid w:val="001657B8"/>
    <w:rsid w:val="00166CFC"/>
    <w:rsid w:val="0018550B"/>
    <w:rsid w:val="001960E4"/>
    <w:rsid w:val="001A58E9"/>
    <w:rsid w:val="001B0C6F"/>
    <w:rsid w:val="001B1C8E"/>
    <w:rsid w:val="001B4597"/>
    <w:rsid w:val="001C0430"/>
    <w:rsid w:val="001C5022"/>
    <w:rsid w:val="001D2D76"/>
    <w:rsid w:val="001E66B5"/>
    <w:rsid w:val="001F0D97"/>
    <w:rsid w:val="001F31F6"/>
    <w:rsid w:val="0020390E"/>
    <w:rsid w:val="00211E30"/>
    <w:rsid w:val="002129E2"/>
    <w:rsid w:val="00237329"/>
    <w:rsid w:val="00240B38"/>
    <w:rsid w:val="002472AA"/>
    <w:rsid w:val="0025102B"/>
    <w:rsid w:val="00251688"/>
    <w:rsid w:val="002517EA"/>
    <w:rsid w:val="00256683"/>
    <w:rsid w:val="00264D44"/>
    <w:rsid w:val="002653CF"/>
    <w:rsid w:val="00273549"/>
    <w:rsid w:val="00274D9E"/>
    <w:rsid w:val="002761D1"/>
    <w:rsid w:val="00277CBB"/>
    <w:rsid w:val="00290970"/>
    <w:rsid w:val="00290F0F"/>
    <w:rsid w:val="00292EF3"/>
    <w:rsid w:val="00292FC4"/>
    <w:rsid w:val="0029418F"/>
    <w:rsid w:val="00294341"/>
    <w:rsid w:val="002B665F"/>
    <w:rsid w:val="002B6DD2"/>
    <w:rsid w:val="002C12DD"/>
    <w:rsid w:val="002C1F65"/>
    <w:rsid w:val="002C7176"/>
    <w:rsid w:val="002D31D4"/>
    <w:rsid w:val="003120E0"/>
    <w:rsid w:val="0031633C"/>
    <w:rsid w:val="003177E4"/>
    <w:rsid w:val="00321270"/>
    <w:rsid w:val="00321F35"/>
    <w:rsid w:val="00321FAC"/>
    <w:rsid w:val="0033460E"/>
    <w:rsid w:val="00345F3E"/>
    <w:rsid w:val="00351749"/>
    <w:rsid w:val="00356BB9"/>
    <w:rsid w:val="003573A8"/>
    <w:rsid w:val="00370C44"/>
    <w:rsid w:val="003716A0"/>
    <w:rsid w:val="00375999"/>
    <w:rsid w:val="0038245C"/>
    <w:rsid w:val="0038652D"/>
    <w:rsid w:val="00386800"/>
    <w:rsid w:val="00392E08"/>
    <w:rsid w:val="00393D6F"/>
    <w:rsid w:val="003C1FC0"/>
    <w:rsid w:val="003C3319"/>
    <w:rsid w:val="003C46A7"/>
    <w:rsid w:val="003C49D5"/>
    <w:rsid w:val="003C78CB"/>
    <w:rsid w:val="003D1EE8"/>
    <w:rsid w:val="003D6565"/>
    <w:rsid w:val="003F43F0"/>
    <w:rsid w:val="003F6336"/>
    <w:rsid w:val="00401A7E"/>
    <w:rsid w:val="00413D12"/>
    <w:rsid w:val="004151A4"/>
    <w:rsid w:val="00417922"/>
    <w:rsid w:val="004233B7"/>
    <w:rsid w:val="004257E0"/>
    <w:rsid w:val="004310C2"/>
    <w:rsid w:val="004351D5"/>
    <w:rsid w:val="00442E23"/>
    <w:rsid w:val="0044378E"/>
    <w:rsid w:val="004502DA"/>
    <w:rsid w:val="004537C5"/>
    <w:rsid w:val="00465B79"/>
    <w:rsid w:val="0049421C"/>
    <w:rsid w:val="00495301"/>
    <w:rsid w:val="004A234F"/>
    <w:rsid w:val="004A3A2E"/>
    <w:rsid w:val="004A7BE5"/>
    <w:rsid w:val="004B279D"/>
    <w:rsid w:val="004B4A86"/>
    <w:rsid w:val="004B6E90"/>
    <w:rsid w:val="004B79DE"/>
    <w:rsid w:val="004C712C"/>
    <w:rsid w:val="004D2855"/>
    <w:rsid w:val="004D66AF"/>
    <w:rsid w:val="004E31B5"/>
    <w:rsid w:val="004E5FCD"/>
    <w:rsid w:val="004F6103"/>
    <w:rsid w:val="00504074"/>
    <w:rsid w:val="005053B3"/>
    <w:rsid w:val="00514BC4"/>
    <w:rsid w:val="00523033"/>
    <w:rsid w:val="005235FF"/>
    <w:rsid w:val="005276F8"/>
    <w:rsid w:val="00527C72"/>
    <w:rsid w:val="00544F4E"/>
    <w:rsid w:val="0054521A"/>
    <w:rsid w:val="005452E9"/>
    <w:rsid w:val="0054604F"/>
    <w:rsid w:val="00554FFA"/>
    <w:rsid w:val="0056763C"/>
    <w:rsid w:val="00567F15"/>
    <w:rsid w:val="005805DE"/>
    <w:rsid w:val="005848AD"/>
    <w:rsid w:val="005858AC"/>
    <w:rsid w:val="00587DBA"/>
    <w:rsid w:val="005A1769"/>
    <w:rsid w:val="005A2C96"/>
    <w:rsid w:val="005A49E4"/>
    <w:rsid w:val="005B5DF2"/>
    <w:rsid w:val="005B78A9"/>
    <w:rsid w:val="005C11A4"/>
    <w:rsid w:val="005C3577"/>
    <w:rsid w:val="005C4039"/>
    <w:rsid w:val="005C409F"/>
    <w:rsid w:val="005C755B"/>
    <w:rsid w:val="005D0CBE"/>
    <w:rsid w:val="005D5755"/>
    <w:rsid w:val="005E1781"/>
    <w:rsid w:val="005E3B39"/>
    <w:rsid w:val="005E7E06"/>
    <w:rsid w:val="005E7E0C"/>
    <w:rsid w:val="005F17FB"/>
    <w:rsid w:val="005F4C34"/>
    <w:rsid w:val="005F61B2"/>
    <w:rsid w:val="00604ADF"/>
    <w:rsid w:val="00607D89"/>
    <w:rsid w:val="00610040"/>
    <w:rsid w:val="00627C4D"/>
    <w:rsid w:val="00631F6B"/>
    <w:rsid w:val="00631FF9"/>
    <w:rsid w:val="0065167E"/>
    <w:rsid w:val="00667735"/>
    <w:rsid w:val="00684DE0"/>
    <w:rsid w:val="006B7FF7"/>
    <w:rsid w:val="006C1C3E"/>
    <w:rsid w:val="006C70D1"/>
    <w:rsid w:val="006D1F1A"/>
    <w:rsid w:val="006D7E96"/>
    <w:rsid w:val="006E080C"/>
    <w:rsid w:val="006E0D05"/>
    <w:rsid w:val="006E1492"/>
    <w:rsid w:val="006E2240"/>
    <w:rsid w:val="006E2F9D"/>
    <w:rsid w:val="006E702D"/>
    <w:rsid w:val="006F77BC"/>
    <w:rsid w:val="00701B3C"/>
    <w:rsid w:val="007113E5"/>
    <w:rsid w:val="007126D9"/>
    <w:rsid w:val="007143B3"/>
    <w:rsid w:val="00717354"/>
    <w:rsid w:val="00723158"/>
    <w:rsid w:val="00737D84"/>
    <w:rsid w:val="0074516F"/>
    <w:rsid w:val="007455C5"/>
    <w:rsid w:val="00750F10"/>
    <w:rsid w:val="0077121B"/>
    <w:rsid w:val="00781081"/>
    <w:rsid w:val="00785B50"/>
    <w:rsid w:val="00791ED5"/>
    <w:rsid w:val="00794F82"/>
    <w:rsid w:val="007A565D"/>
    <w:rsid w:val="007B23B2"/>
    <w:rsid w:val="007B48C0"/>
    <w:rsid w:val="007B57C2"/>
    <w:rsid w:val="007C33DD"/>
    <w:rsid w:val="007C4E8B"/>
    <w:rsid w:val="007C6208"/>
    <w:rsid w:val="007E4C1A"/>
    <w:rsid w:val="007F098C"/>
    <w:rsid w:val="007F1F68"/>
    <w:rsid w:val="007F32B0"/>
    <w:rsid w:val="007F677D"/>
    <w:rsid w:val="00802D71"/>
    <w:rsid w:val="008105F2"/>
    <w:rsid w:val="0081289B"/>
    <w:rsid w:val="00813E52"/>
    <w:rsid w:val="0081578A"/>
    <w:rsid w:val="008159E7"/>
    <w:rsid w:val="00825C42"/>
    <w:rsid w:val="008411EF"/>
    <w:rsid w:val="00844162"/>
    <w:rsid w:val="00846683"/>
    <w:rsid w:val="00860DCE"/>
    <w:rsid w:val="00872777"/>
    <w:rsid w:val="00875627"/>
    <w:rsid w:val="0089247E"/>
    <w:rsid w:val="00895E9B"/>
    <w:rsid w:val="00896FBC"/>
    <w:rsid w:val="008A2200"/>
    <w:rsid w:val="008A7ED3"/>
    <w:rsid w:val="008B0F2C"/>
    <w:rsid w:val="008B5FC1"/>
    <w:rsid w:val="008C2B56"/>
    <w:rsid w:val="008E10F5"/>
    <w:rsid w:val="008E3A9C"/>
    <w:rsid w:val="008E448C"/>
    <w:rsid w:val="008F34C0"/>
    <w:rsid w:val="008F7F3E"/>
    <w:rsid w:val="009016F9"/>
    <w:rsid w:val="00901F68"/>
    <w:rsid w:val="00911CFB"/>
    <w:rsid w:val="0091225B"/>
    <w:rsid w:val="00912A85"/>
    <w:rsid w:val="00913758"/>
    <w:rsid w:val="00923E5C"/>
    <w:rsid w:val="00925B64"/>
    <w:rsid w:val="0093672F"/>
    <w:rsid w:val="009424C8"/>
    <w:rsid w:val="00943B41"/>
    <w:rsid w:val="009716FA"/>
    <w:rsid w:val="009722D3"/>
    <w:rsid w:val="00974E1C"/>
    <w:rsid w:val="00983FF5"/>
    <w:rsid w:val="00984694"/>
    <w:rsid w:val="009909C7"/>
    <w:rsid w:val="00996731"/>
    <w:rsid w:val="009A0279"/>
    <w:rsid w:val="009A556B"/>
    <w:rsid w:val="009B3F55"/>
    <w:rsid w:val="009B6DDC"/>
    <w:rsid w:val="009C31FD"/>
    <w:rsid w:val="009C3F23"/>
    <w:rsid w:val="009D60CB"/>
    <w:rsid w:val="009F5464"/>
    <w:rsid w:val="009F664C"/>
    <w:rsid w:val="00A01BF8"/>
    <w:rsid w:val="00A05231"/>
    <w:rsid w:val="00A075FA"/>
    <w:rsid w:val="00A14DE6"/>
    <w:rsid w:val="00A15D5E"/>
    <w:rsid w:val="00A1749D"/>
    <w:rsid w:val="00A21EE7"/>
    <w:rsid w:val="00A22F77"/>
    <w:rsid w:val="00A23EB7"/>
    <w:rsid w:val="00A260DD"/>
    <w:rsid w:val="00A269E5"/>
    <w:rsid w:val="00A36711"/>
    <w:rsid w:val="00A373A6"/>
    <w:rsid w:val="00A40B16"/>
    <w:rsid w:val="00A45804"/>
    <w:rsid w:val="00A60984"/>
    <w:rsid w:val="00A613E8"/>
    <w:rsid w:val="00A653DA"/>
    <w:rsid w:val="00A738E6"/>
    <w:rsid w:val="00A82700"/>
    <w:rsid w:val="00A87814"/>
    <w:rsid w:val="00A97372"/>
    <w:rsid w:val="00AA224B"/>
    <w:rsid w:val="00AA6B3F"/>
    <w:rsid w:val="00AB2FD7"/>
    <w:rsid w:val="00AB739B"/>
    <w:rsid w:val="00AB7FB0"/>
    <w:rsid w:val="00AC761D"/>
    <w:rsid w:val="00AD66D3"/>
    <w:rsid w:val="00AD7765"/>
    <w:rsid w:val="00AF1675"/>
    <w:rsid w:val="00AF390B"/>
    <w:rsid w:val="00B03F01"/>
    <w:rsid w:val="00B048C1"/>
    <w:rsid w:val="00B15128"/>
    <w:rsid w:val="00B17E82"/>
    <w:rsid w:val="00B23194"/>
    <w:rsid w:val="00B27A40"/>
    <w:rsid w:val="00B412DC"/>
    <w:rsid w:val="00B41BE0"/>
    <w:rsid w:val="00B41C5E"/>
    <w:rsid w:val="00B42B3B"/>
    <w:rsid w:val="00B45802"/>
    <w:rsid w:val="00B573FD"/>
    <w:rsid w:val="00B57C38"/>
    <w:rsid w:val="00B61E1B"/>
    <w:rsid w:val="00B74543"/>
    <w:rsid w:val="00B83AB0"/>
    <w:rsid w:val="00B85B4A"/>
    <w:rsid w:val="00B90FED"/>
    <w:rsid w:val="00B93EB2"/>
    <w:rsid w:val="00B94BE0"/>
    <w:rsid w:val="00B964FD"/>
    <w:rsid w:val="00BA0F5B"/>
    <w:rsid w:val="00BB4CB0"/>
    <w:rsid w:val="00BC4CD4"/>
    <w:rsid w:val="00BC5CBA"/>
    <w:rsid w:val="00BC77F7"/>
    <w:rsid w:val="00BD5C16"/>
    <w:rsid w:val="00BD780F"/>
    <w:rsid w:val="00BD79CF"/>
    <w:rsid w:val="00BE05B1"/>
    <w:rsid w:val="00BE36A4"/>
    <w:rsid w:val="00BE6164"/>
    <w:rsid w:val="00BF1526"/>
    <w:rsid w:val="00C00DD1"/>
    <w:rsid w:val="00C12475"/>
    <w:rsid w:val="00C23F56"/>
    <w:rsid w:val="00C33326"/>
    <w:rsid w:val="00C360CB"/>
    <w:rsid w:val="00C43240"/>
    <w:rsid w:val="00C53BE2"/>
    <w:rsid w:val="00C551F5"/>
    <w:rsid w:val="00C551F8"/>
    <w:rsid w:val="00C73764"/>
    <w:rsid w:val="00C83B28"/>
    <w:rsid w:val="00C87789"/>
    <w:rsid w:val="00C920AA"/>
    <w:rsid w:val="00C93304"/>
    <w:rsid w:val="00CA3293"/>
    <w:rsid w:val="00CA4D00"/>
    <w:rsid w:val="00CA5660"/>
    <w:rsid w:val="00CB06CA"/>
    <w:rsid w:val="00CB1D88"/>
    <w:rsid w:val="00CB4B76"/>
    <w:rsid w:val="00CC0778"/>
    <w:rsid w:val="00CE1983"/>
    <w:rsid w:val="00CF69F8"/>
    <w:rsid w:val="00D01E1B"/>
    <w:rsid w:val="00D05E23"/>
    <w:rsid w:val="00D06C4C"/>
    <w:rsid w:val="00D11BC5"/>
    <w:rsid w:val="00D219C7"/>
    <w:rsid w:val="00D35EBF"/>
    <w:rsid w:val="00D46122"/>
    <w:rsid w:val="00D518BA"/>
    <w:rsid w:val="00D52E8C"/>
    <w:rsid w:val="00D56002"/>
    <w:rsid w:val="00D621BD"/>
    <w:rsid w:val="00D65F75"/>
    <w:rsid w:val="00D66384"/>
    <w:rsid w:val="00D94A7B"/>
    <w:rsid w:val="00D9659E"/>
    <w:rsid w:val="00DA3872"/>
    <w:rsid w:val="00DA4576"/>
    <w:rsid w:val="00DB25BA"/>
    <w:rsid w:val="00DB3380"/>
    <w:rsid w:val="00DB5CAC"/>
    <w:rsid w:val="00DB6653"/>
    <w:rsid w:val="00DC0B39"/>
    <w:rsid w:val="00DD3E1F"/>
    <w:rsid w:val="00DE0D86"/>
    <w:rsid w:val="00DE1834"/>
    <w:rsid w:val="00DE5F5E"/>
    <w:rsid w:val="00DF3922"/>
    <w:rsid w:val="00DF625C"/>
    <w:rsid w:val="00E0159E"/>
    <w:rsid w:val="00E02929"/>
    <w:rsid w:val="00E055AF"/>
    <w:rsid w:val="00E06FC8"/>
    <w:rsid w:val="00E16F2B"/>
    <w:rsid w:val="00E219DC"/>
    <w:rsid w:val="00E22181"/>
    <w:rsid w:val="00E247A2"/>
    <w:rsid w:val="00E264E6"/>
    <w:rsid w:val="00E30731"/>
    <w:rsid w:val="00E42468"/>
    <w:rsid w:val="00E42AC0"/>
    <w:rsid w:val="00E443B7"/>
    <w:rsid w:val="00E45581"/>
    <w:rsid w:val="00E57C4F"/>
    <w:rsid w:val="00E62C63"/>
    <w:rsid w:val="00E63668"/>
    <w:rsid w:val="00E64456"/>
    <w:rsid w:val="00E7072B"/>
    <w:rsid w:val="00E76A7A"/>
    <w:rsid w:val="00E84CE3"/>
    <w:rsid w:val="00E907B2"/>
    <w:rsid w:val="00EA1D3A"/>
    <w:rsid w:val="00EA7D5B"/>
    <w:rsid w:val="00EB15C0"/>
    <w:rsid w:val="00EB45A1"/>
    <w:rsid w:val="00EC0823"/>
    <w:rsid w:val="00EC0CF1"/>
    <w:rsid w:val="00EC0E36"/>
    <w:rsid w:val="00EC1E45"/>
    <w:rsid w:val="00EC1F4E"/>
    <w:rsid w:val="00ED333F"/>
    <w:rsid w:val="00EE2590"/>
    <w:rsid w:val="00EF1FA4"/>
    <w:rsid w:val="00F01BDD"/>
    <w:rsid w:val="00F047FF"/>
    <w:rsid w:val="00F06320"/>
    <w:rsid w:val="00F0767F"/>
    <w:rsid w:val="00F25622"/>
    <w:rsid w:val="00F30471"/>
    <w:rsid w:val="00F31F17"/>
    <w:rsid w:val="00F4045C"/>
    <w:rsid w:val="00F450C4"/>
    <w:rsid w:val="00F509C9"/>
    <w:rsid w:val="00F617AB"/>
    <w:rsid w:val="00F7457F"/>
    <w:rsid w:val="00F7750B"/>
    <w:rsid w:val="00F928C9"/>
    <w:rsid w:val="00F93FE7"/>
    <w:rsid w:val="00F97B1A"/>
    <w:rsid w:val="00FB2997"/>
    <w:rsid w:val="00FB4117"/>
    <w:rsid w:val="00FB7A83"/>
    <w:rsid w:val="00FD3E75"/>
    <w:rsid w:val="00FD3EAD"/>
    <w:rsid w:val="00FE08F3"/>
    <w:rsid w:val="00FE5E84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7F7958"/>
  <w15:chartTrackingRefBased/>
  <w15:docId w15:val="{DF4A199C-5088-4B66-A96C-65DDD9C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paragraph" w:styleId="Revision">
    <w:name w:val="Revision"/>
    <w:hidden/>
    <w:uiPriority w:val="99"/>
    <w:semiHidden/>
    <w:rsid w:val="00E22181"/>
    <w:pPr>
      <w:spacing w:before="0" w:after="0"/>
    </w:pPr>
    <w:rPr>
      <w:color w:val="auto"/>
      <w:kern w:val="20"/>
    </w:rPr>
  </w:style>
  <w:style w:type="paragraph" w:styleId="ListParagraph">
    <w:name w:val="List Paragraph"/>
    <w:basedOn w:val="Normal"/>
    <w:uiPriority w:val="34"/>
    <w:unhideWhenUsed/>
    <w:qFormat/>
    <w:rsid w:val="00B1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ohnson\AppData\Roaming\Microsoft\Templates\Project%20status%20report%20(Timeless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303E-7DC0-4214-BD4F-E7DC9DC5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design).dotx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Curtis</dc:creator>
  <cp:keywords/>
  <dc:description/>
  <cp:lastModifiedBy>Josh Young</cp:lastModifiedBy>
  <cp:revision>3</cp:revision>
  <dcterms:created xsi:type="dcterms:W3CDTF">2025-06-26T16:08:00Z</dcterms:created>
  <dcterms:modified xsi:type="dcterms:W3CDTF">2025-07-09T15:47:00Z</dcterms:modified>
</cp:coreProperties>
</file>